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77" w:rsidRDefault="007D3085">
      <w:pPr>
        <w:spacing w:line="360" w:lineRule="auto"/>
        <w:jc w:val="center"/>
        <w:rPr>
          <w:rFonts w:ascii="Arial" w:hAnsi="Arial" w:cs="Arial"/>
          <w:b/>
          <w:color w:val="000000"/>
          <w:sz w:val="32"/>
          <w:szCs w:val="32"/>
        </w:rPr>
      </w:pPr>
      <w:r>
        <w:rPr>
          <w:rFonts w:ascii="Arial" w:hAnsi="Arial" w:cs="Arial"/>
          <w:b/>
          <w:color w:val="000000"/>
          <w:sz w:val="32"/>
          <w:szCs w:val="32"/>
        </w:rPr>
        <w:t>谈判记录</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4252"/>
        <w:gridCol w:w="1362"/>
        <w:gridCol w:w="2313"/>
      </w:tblGrid>
      <w:tr w:rsidR="0081643D" w:rsidTr="00A50254">
        <w:trPr>
          <w:trHeight w:val="510"/>
          <w:jc w:val="center"/>
        </w:trPr>
        <w:tc>
          <w:tcPr>
            <w:tcW w:w="1324" w:type="dxa"/>
            <w:vAlign w:val="center"/>
          </w:tcPr>
          <w:p w:rsidR="0081643D" w:rsidRDefault="0081643D" w:rsidP="005E4E2E">
            <w:pPr>
              <w:rPr>
                <w:rFonts w:ascii="Arial" w:hAnsi="Arial" w:cs="Arial"/>
                <w:szCs w:val="21"/>
              </w:rPr>
            </w:pPr>
            <w:r>
              <w:rPr>
                <w:rFonts w:ascii="Arial" w:hAnsi="Arial" w:cs="Arial" w:hint="eastAsia"/>
                <w:szCs w:val="21"/>
              </w:rPr>
              <w:t>项目名称</w:t>
            </w:r>
          </w:p>
        </w:tc>
        <w:tc>
          <w:tcPr>
            <w:tcW w:w="4252" w:type="dxa"/>
            <w:vAlign w:val="center"/>
          </w:tcPr>
          <w:p w:rsidR="0081643D" w:rsidRDefault="00F97FEC" w:rsidP="005E4E2E">
            <w:pPr>
              <w:rPr>
                <w:rFonts w:ascii="Arial" w:hAnsi="Arial" w:cs="Arial"/>
                <w:szCs w:val="21"/>
              </w:rPr>
            </w:pPr>
            <w:r w:rsidRPr="00F97FEC">
              <w:rPr>
                <w:rFonts w:ascii="Arial" w:hAnsi="Arial" w:cs="Arial" w:hint="eastAsia"/>
                <w:szCs w:val="21"/>
              </w:rPr>
              <w:t>不动产估价委托合同</w:t>
            </w:r>
          </w:p>
        </w:tc>
        <w:tc>
          <w:tcPr>
            <w:tcW w:w="1362" w:type="dxa"/>
            <w:vAlign w:val="center"/>
          </w:tcPr>
          <w:p w:rsidR="0081643D" w:rsidRDefault="0081643D" w:rsidP="005E4E2E">
            <w:pPr>
              <w:rPr>
                <w:rFonts w:ascii="Arial" w:hAnsi="Arial" w:cs="Arial"/>
                <w:szCs w:val="21"/>
              </w:rPr>
            </w:pPr>
            <w:r>
              <w:rPr>
                <w:rFonts w:ascii="Arial" w:hAnsi="Arial" w:cs="Arial" w:hint="eastAsia"/>
                <w:szCs w:val="21"/>
              </w:rPr>
              <w:t>项目编号</w:t>
            </w:r>
          </w:p>
        </w:tc>
        <w:tc>
          <w:tcPr>
            <w:tcW w:w="2313" w:type="dxa"/>
            <w:vAlign w:val="center"/>
          </w:tcPr>
          <w:p w:rsidR="0081643D" w:rsidRDefault="0081643D" w:rsidP="005E4E2E">
            <w:pPr>
              <w:rPr>
                <w:rFonts w:ascii="Arial" w:hAnsi="Arial" w:cs="Arial"/>
                <w:szCs w:val="21"/>
              </w:rPr>
            </w:pPr>
          </w:p>
        </w:tc>
      </w:tr>
      <w:tr w:rsidR="0081643D" w:rsidTr="00A50254">
        <w:trPr>
          <w:trHeight w:val="510"/>
          <w:jc w:val="center"/>
        </w:trPr>
        <w:tc>
          <w:tcPr>
            <w:tcW w:w="1324" w:type="dxa"/>
            <w:vAlign w:val="center"/>
          </w:tcPr>
          <w:p w:rsidR="0081643D" w:rsidRDefault="0081643D" w:rsidP="005E4E2E">
            <w:pPr>
              <w:rPr>
                <w:rFonts w:ascii="Arial" w:hAnsi="Arial" w:cs="Arial"/>
                <w:szCs w:val="21"/>
              </w:rPr>
            </w:pPr>
            <w:r>
              <w:rPr>
                <w:rFonts w:ascii="Arial" w:hAnsi="Arial" w:cs="Arial" w:hint="eastAsia"/>
                <w:szCs w:val="21"/>
              </w:rPr>
              <w:t>供应商名称</w:t>
            </w:r>
          </w:p>
        </w:tc>
        <w:tc>
          <w:tcPr>
            <w:tcW w:w="4252" w:type="dxa"/>
            <w:vAlign w:val="center"/>
          </w:tcPr>
          <w:p w:rsidR="0081643D" w:rsidRDefault="00A6069C" w:rsidP="005E4E2E">
            <w:pPr>
              <w:rPr>
                <w:rFonts w:ascii="Arial" w:hAnsi="Arial" w:cs="Arial"/>
                <w:szCs w:val="21"/>
              </w:rPr>
            </w:pPr>
            <w:proofErr w:type="gramStart"/>
            <w:r w:rsidRPr="00A6069C">
              <w:rPr>
                <w:rFonts w:ascii="Arial" w:hAnsi="Arial" w:cs="Arial" w:hint="eastAsia"/>
                <w:szCs w:val="21"/>
              </w:rPr>
              <w:t>北京康正宏</w:t>
            </w:r>
            <w:proofErr w:type="gramEnd"/>
            <w:r w:rsidRPr="00A6069C">
              <w:rPr>
                <w:rFonts w:ascii="Arial" w:hAnsi="Arial" w:cs="Arial" w:hint="eastAsia"/>
                <w:szCs w:val="21"/>
              </w:rPr>
              <w:t>基房地产评估有限公司</w:t>
            </w:r>
          </w:p>
        </w:tc>
        <w:tc>
          <w:tcPr>
            <w:tcW w:w="1362" w:type="dxa"/>
            <w:vAlign w:val="center"/>
          </w:tcPr>
          <w:p w:rsidR="0081643D" w:rsidRDefault="0081643D" w:rsidP="005E4E2E">
            <w:pPr>
              <w:rPr>
                <w:rFonts w:ascii="Arial" w:hAnsi="Arial" w:cs="Arial"/>
                <w:szCs w:val="21"/>
              </w:rPr>
            </w:pPr>
            <w:r>
              <w:rPr>
                <w:rFonts w:ascii="Arial" w:hAnsi="Arial" w:cs="Arial" w:hint="eastAsia"/>
                <w:szCs w:val="21"/>
              </w:rPr>
              <w:t>谈判时间</w:t>
            </w:r>
          </w:p>
        </w:tc>
        <w:tc>
          <w:tcPr>
            <w:tcW w:w="2313" w:type="dxa"/>
            <w:vAlign w:val="center"/>
          </w:tcPr>
          <w:p w:rsidR="0081643D" w:rsidRDefault="003608D1" w:rsidP="005E4E2E">
            <w:pPr>
              <w:rPr>
                <w:rFonts w:ascii="Arial" w:hAnsi="Arial" w:cs="Arial"/>
                <w:szCs w:val="21"/>
              </w:rPr>
            </w:pPr>
            <w:r>
              <w:rPr>
                <w:rFonts w:ascii="Arial" w:hAnsi="Arial" w:cs="Arial"/>
                <w:szCs w:val="21"/>
              </w:rPr>
              <w:t>2020.</w:t>
            </w:r>
            <w:r w:rsidR="00DE2880">
              <w:rPr>
                <w:rFonts w:ascii="Arial" w:hAnsi="Arial" w:cs="Arial"/>
                <w:szCs w:val="21"/>
              </w:rPr>
              <w:t>6</w:t>
            </w:r>
            <w:r>
              <w:rPr>
                <w:rFonts w:ascii="Arial" w:hAnsi="Arial" w:cs="Arial"/>
                <w:szCs w:val="21"/>
              </w:rPr>
              <w:t>.</w:t>
            </w:r>
            <w:r w:rsidR="00DE2880">
              <w:rPr>
                <w:rFonts w:ascii="Arial" w:hAnsi="Arial" w:cs="Arial"/>
                <w:szCs w:val="21"/>
              </w:rPr>
              <w:t>3</w:t>
            </w:r>
          </w:p>
        </w:tc>
      </w:tr>
      <w:tr w:rsidR="00A30477">
        <w:trPr>
          <w:trHeight w:val="8706"/>
          <w:jc w:val="center"/>
        </w:trPr>
        <w:tc>
          <w:tcPr>
            <w:tcW w:w="9251" w:type="dxa"/>
            <w:gridSpan w:val="4"/>
          </w:tcPr>
          <w:p w:rsidR="002A304E" w:rsidRPr="00F55665" w:rsidRDefault="005E4E2E" w:rsidP="002A304E">
            <w:pPr>
              <w:numPr>
                <w:ilvl w:val="0"/>
                <w:numId w:val="8"/>
              </w:numPr>
              <w:rPr>
                <w:rFonts w:ascii="Arial" w:hAnsi="Arial" w:cs="Arial"/>
                <w:szCs w:val="21"/>
              </w:rPr>
            </w:pPr>
            <w:r>
              <w:rPr>
                <w:rFonts w:ascii="Arial" w:hAnsi="Arial" w:cs="Arial" w:hint="eastAsia"/>
                <w:szCs w:val="21"/>
              </w:rPr>
              <w:t>报价文件澄清</w:t>
            </w:r>
          </w:p>
          <w:p w:rsidR="00AA5E01" w:rsidRDefault="00AA5E01" w:rsidP="00370886">
            <w:pPr>
              <w:spacing w:afterLines="50" w:after="156"/>
              <w:rPr>
                <w:rFonts w:ascii="宋体" w:hAnsi="宋体"/>
                <w:szCs w:val="21"/>
              </w:rPr>
            </w:pPr>
            <w:r w:rsidRPr="00AA5E01">
              <w:rPr>
                <w:rFonts w:ascii="宋体" w:hAnsi="宋体" w:hint="eastAsia"/>
                <w:szCs w:val="21"/>
              </w:rPr>
              <w:t>乙方受甲方委托，为委托人在资产减值测试中了解咨询对象</w:t>
            </w:r>
            <w:proofErr w:type="gramStart"/>
            <w:r w:rsidRPr="00AA5E01">
              <w:rPr>
                <w:rFonts w:ascii="宋体" w:hAnsi="宋体" w:hint="eastAsia"/>
                <w:szCs w:val="21"/>
              </w:rPr>
              <w:t>于咨询</w:t>
            </w:r>
            <w:proofErr w:type="gramEnd"/>
            <w:r w:rsidRPr="00AA5E01">
              <w:rPr>
                <w:rFonts w:ascii="宋体" w:hAnsi="宋体" w:hint="eastAsia"/>
                <w:szCs w:val="21"/>
              </w:rPr>
              <w:t>时点的房地产公允价值，并出具</w:t>
            </w:r>
            <w:r w:rsidR="00437437" w:rsidRPr="00437437">
              <w:rPr>
                <w:rFonts w:ascii="宋体" w:hAnsi="宋体" w:hint="eastAsia"/>
                <w:szCs w:val="21"/>
              </w:rPr>
              <w:t>《咨询意见函》</w:t>
            </w:r>
            <w:r w:rsidRPr="00AA5E01">
              <w:rPr>
                <w:rFonts w:ascii="宋体" w:hAnsi="宋体" w:hint="eastAsia"/>
                <w:szCs w:val="21"/>
              </w:rPr>
              <w:t>。</w:t>
            </w:r>
            <w:r w:rsidR="00F82387">
              <w:rPr>
                <w:rFonts w:ascii="宋体" w:hAnsi="宋体" w:hint="eastAsia"/>
                <w:szCs w:val="21"/>
              </w:rPr>
              <w:t>评估范围：</w:t>
            </w:r>
            <w:r w:rsidR="00F82387" w:rsidRPr="00F82387">
              <w:rPr>
                <w:rFonts w:ascii="宋体" w:hAnsi="宋体" w:hint="eastAsia"/>
                <w:szCs w:val="21"/>
              </w:rPr>
              <w:t>①北京市</w:t>
            </w:r>
            <w:proofErr w:type="gramStart"/>
            <w:r w:rsidR="00F82387" w:rsidRPr="00F82387">
              <w:rPr>
                <w:rFonts w:ascii="宋体" w:hAnsi="宋体" w:hint="eastAsia"/>
                <w:szCs w:val="21"/>
              </w:rPr>
              <w:t>怀柔区雁栖</w:t>
            </w:r>
            <w:proofErr w:type="gramEnd"/>
            <w:r w:rsidR="00F82387" w:rsidRPr="00F82387">
              <w:rPr>
                <w:rFonts w:ascii="宋体" w:hAnsi="宋体" w:hint="eastAsia"/>
                <w:szCs w:val="21"/>
              </w:rPr>
              <w:t>湖西路</w:t>
            </w:r>
            <w:proofErr w:type="gramStart"/>
            <w:r w:rsidR="00F82387" w:rsidRPr="00F82387">
              <w:rPr>
                <w:rFonts w:ascii="宋体" w:hAnsi="宋体" w:hint="eastAsia"/>
                <w:szCs w:val="21"/>
              </w:rPr>
              <w:t>2号院雁栖</w:t>
            </w:r>
            <w:proofErr w:type="gramEnd"/>
            <w:r w:rsidR="00F82387" w:rsidRPr="00F82387">
              <w:rPr>
                <w:rFonts w:ascii="宋体" w:hAnsi="宋体" w:hint="eastAsia"/>
                <w:szCs w:val="21"/>
              </w:rPr>
              <w:t>湖（核心岛）项目1-17号楼酒店、会议中心及展览馆用房房地产公允价值咨询；②北京市</w:t>
            </w:r>
            <w:proofErr w:type="gramStart"/>
            <w:r w:rsidR="00F82387" w:rsidRPr="00F82387">
              <w:rPr>
                <w:rFonts w:ascii="宋体" w:hAnsi="宋体" w:hint="eastAsia"/>
                <w:szCs w:val="21"/>
              </w:rPr>
              <w:t>怀柔区雁栖</w:t>
            </w:r>
            <w:proofErr w:type="gramEnd"/>
            <w:r w:rsidR="00F82387" w:rsidRPr="00F82387">
              <w:rPr>
                <w:rFonts w:ascii="宋体" w:hAnsi="宋体" w:hint="eastAsia"/>
                <w:szCs w:val="21"/>
              </w:rPr>
              <w:t>湖南路11号院18幢商业（酒店）、地下车库用房房地产公允价值咨询；③北京市</w:t>
            </w:r>
            <w:proofErr w:type="gramStart"/>
            <w:r w:rsidR="00F82387" w:rsidRPr="00F82387">
              <w:rPr>
                <w:rFonts w:ascii="宋体" w:hAnsi="宋体" w:hint="eastAsia"/>
                <w:szCs w:val="21"/>
              </w:rPr>
              <w:t>怀柔区雁栖</w:t>
            </w:r>
            <w:proofErr w:type="gramEnd"/>
            <w:r w:rsidR="00F82387" w:rsidRPr="00F82387">
              <w:rPr>
                <w:rFonts w:ascii="宋体" w:hAnsi="宋体" w:hint="eastAsia"/>
                <w:szCs w:val="21"/>
              </w:rPr>
              <w:t>湖西路16号院1号楼-2层至5层101号商业（会展中心）用房及2号楼1层01锅炉房用房房地产公允价值咨询。</w:t>
            </w:r>
          </w:p>
          <w:p w:rsidR="00370886" w:rsidRPr="008372A8" w:rsidRDefault="002A304E" w:rsidP="00370886">
            <w:pPr>
              <w:spacing w:afterLines="50" w:after="156"/>
              <w:rPr>
                <w:rFonts w:ascii="Arial" w:hAnsi="Arial" w:cs="Arial"/>
                <w:szCs w:val="21"/>
              </w:rPr>
            </w:pPr>
            <w:r>
              <w:rPr>
                <w:rFonts w:ascii="宋体" w:hAnsi="宋体" w:hint="eastAsia"/>
                <w:szCs w:val="21"/>
              </w:rPr>
              <w:t>二、</w:t>
            </w:r>
            <w:r w:rsidR="007D3085">
              <w:rPr>
                <w:rFonts w:ascii="Arial" w:hAnsi="Arial" w:cs="Arial" w:hint="eastAsia"/>
                <w:szCs w:val="21"/>
              </w:rPr>
              <w:t>谈判内容</w:t>
            </w:r>
          </w:p>
          <w:p w:rsidR="005E4E2E" w:rsidRDefault="007D3085" w:rsidP="00180F28">
            <w:pPr>
              <w:numPr>
                <w:ilvl w:val="0"/>
                <w:numId w:val="2"/>
              </w:numPr>
              <w:rPr>
                <w:rFonts w:ascii="Arial" w:hAnsi="Arial" w:cs="Arial"/>
                <w:szCs w:val="21"/>
              </w:rPr>
            </w:pPr>
            <w:r>
              <w:rPr>
                <w:rFonts w:ascii="Arial" w:hAnsi="Arial" w:cs="Arial" w:hint="eastAsia"/>
                <w:szCs w:val="21"/>
              </w:rPr>
              <w:t>价格谈判</w:t>
            </w:r>
          </w:p>
          <w:p w:rsidR="007C7F2E" w:rsidRDefault="007C7F2E" w:rsidP="007C7F2E">
            <w:pPr>
              <w:spacing w:beforeLines="50" w:before="156" w:afterLines="50" w:after="156"/>
              <w:rPr>
                <w:rFonts w:ascii="Arial" w:hAnsi="Arial" w:cs="Arial"/>
                <w:szCs w:val="21"/>
              </w:rPr>
            </w:pPr>
            <w:r>
              <w:rPr>
                <w:rFonts w:ascii="Arial" w:hAnsi="Arial" w:cs="Arial" w:hint="eastAsia"/>
                <w:szCs w:val="21"/>
              </w:rPr>
              <w:t>人民币</w:t>
            </w:r>
            <w:r w:rsidR="00180F28">
              <w:rPr>
                <w:rFonts w:ascii="Arial" w:hAnsi="Arial" w:cs="Arial" w:hint="eastAsia"/>
                <w:szCs w:val="21"/>
              </w:rPr>
              <w:t>叁万元</w:t>
            </w:r>
            <w:r>
              <w:rPr>
                <w:rFonts w:ascii="Arial" w:hAnsi="Arial" w:cs="Arial" w:hint="eastAsia"/>
                <w:szCs w:val="21"/>
              </w:rPr>
              <w:t>整（￥</w:t>
            </w:r>
            <w:r w:rsidR="00180F28">
              <w:rPr>
                <w:rFonts w:ascii="Arial" w:hAnsi="Arial" w:cs="Arial"/>
                <w:szCs w:val="21"/>
              </w:rPr>
              <w:t>300</w:t>
            </w:r>
            <w:r w:rsidR="00A05A4F">
              <w:rPr>
                <w:rFonts w:ascii="Arial" w:hAnsi="Arial" w:cs="Arial"/>
                <w:szCs w:val="21"/>
              </w:rPr>
              <w:t>00</w:t>
            </w:r>
            <w:r>
              <w:rPr>
                <w:rFonts w:ascii="Arial" w:hAnsi="Arial" w:cs="Arial"/>
                <w:szCs w:val="21"/>
              </w:rPr>
              <w:t>.00</w:t>
            </w:r>
            <w:r>
              <w:rPr>
                <w:rFonts w:ascii="Arial" w:hAnsi="Arial" w:cs="Arial" w:hint="eastAsia"/>
                <w:szCs w:val="21"/>
              </w:rPr>
              <w:t>）含税价</w:t>
            </w:r>
          </w:p>
          <w:p w:rsidR="00A30477" w:rsidRDefault="007D3085" w:rsidP="00180F28">
            <w:pPr>
              <w:numPr>
                <w:ilvl w:val="0"/>
                <w:numId w:val="2"/>
              </w:numPr>
              <w:rPr>
                <w:rFonts w:ascii="Arial" w:hAnsi="Arial" w:cs="Arial"/>
                <w:szCs w:val="21"/>
              </w:rPr>
            </w:pPr>
            <w:r w:rsidRPr="005E4E2E">
              <w:rPr>
                <w:rFonts w:ascii="Arial" w:hAnsi="Arial" w:cs="Arial" w:hint="eastAsia"/>
                <w:szCs w:val="21"/>
              </w:rPr>
              <w:t>质保期</w:t>
            </w:r>
            <w:r w:rsidR="005E4E2E" w:rsidRPr="005E4E2E">
              <w:rPr>
                <w:rFonts w:ascii="Arial" w:hAnsi="Arial" w:cs="Arial" w:hint="eastAsia"/>
                <w:szCs w:val="21"/>
              </w:rPr>
              <w:t>即售后服务</w:t>
            </w:r>
          </w:p>
          <w:p w:rsidR="00AA5E01" w:rsidRDefault="00AA5E01" w:rsidP="00D706B7">
            <w:pPr>
              <w:spacing w:beforeLines="50" w:before="156" w:afterLines="50" w:after="156"/>
              <w:rPr>
                <w:rFonts w:ascii="Arial" w:hAnsi="Arial" w:cs="Arial"/>
                <w:szCs w:val="21"/>
              </w:rPr>
            </w:pPr>
            <w:r w:rsidRPr="00AA5E01">
              <w:rPr>
                <w:rFonts w:ascii="Arial" w:hAnsi="Arial" w:cs="Arial" w:hint="eastAsia"/>
                <w:szCs w:val="21"/>
              </w:rPr>
              <w:t>乙方应独立、客观、公正从事估价业务；认真执行法律和行政法规，对出具《咨询意见函》承担相应的法律责任。乙方应对收到的甲方所提供的有关估价对象的资料妥善保管并负保密之责，非经甲方同意不得擅自公开或泄露给他人。</w:t>
            </w:r>
          </w:p>
          <w:p w:rsidR="005E4E2E" w:rsidRDefault="005E4E2E" w:rsidP="00180F28">
            <w:pPr>
              <w:numPr>
                <w:ilvl w:val="0"/>
                <w:numId w:val="2"/>
              </w:numPr>
              <w:rPr>
                <w:rFonts w:ascii="Arial" w:hAnsi="Arial" w:cs="Arial"/>
                <w:szCs w:val="21"/>
              </w:rPr>
            </w:pPr>
            <w:r>
              <w:rPr>
                <w:rFonts w:ascii="Arial" w:hAnsi="Arial" w:cs="Arial" w:hint="eastAsia"/>
                <w:szCs w:val="21"/>
              </w:rPr>
              <w:t>付款条件</w:t>
            </w:r>
          </w:p>
          <w:p w:rsidR="00AA5E01" w:rsidRDefault="00AA5E01" w:rsidP="00447138">
            <w:pPr>
              <w:spacing w:beforeLines="50" w:before="156" w:afterLines="50" w:after="156"/>
              <w:rPr>
                <w:rFonts w:ascii="Arial" w:hAnsi="Arial" w:cs="Arial"/>
                <w:szCs w:val="21"/>
              </w:rPr>
            </w:pPr>
            <w:r w:rsidRPr="00AA5E01">
              <w:rPr>
                <w:rFonts w:ascii="Arial" w:hAnsi="Arial" w:cs="Arial" w:hint="eastAsia"/>
                <w:szCs w:val="21"/>
              </w:rPr>
              <w:t>乙方提交正式《咨询意见函》且经甲方验收确认后十日内，甲方支付给乙方</w:t>
            </w:r>
            <w:r>
              <w:rPr>
                <w:rFonts w:ascii="Arial" w:hAnsi="Arial" w:cs="Arial" w:hint="eastAsia"/>
                <w:szCs w:val="21"/>
              </w:rPr>
              <w:t>人民币叁</w:t>
            </w:r>
            <w:r w:rsidRPr="00AA5E01">
              <w:rPr>
                <w:rFonts w:ascii="Arial" w:hAnsi="Arial" w:cs="Arial" w:hint="eastAsia"/>
                <w:szCs w:val="21"/>
              </w:rPr>
              <w:t>万元</w:t>
            </w:r>
            <w:r>
              <w:rPr>
                <w:rFonts w:ascii="Arial" w:hAnsi="Arial" w:cs="Arial" w:hint="eastAsia"/>
                <w:szCs w:val="21"/>
              </w:rPr>
              <w:t>整（￥</w:t>
            </w:r>
            <w:r>
              <w:rPr>
                <w:rFonts w:ascii="Arial" w:hAnsi="Arial" w:cs="Arial" w:hint="eastAsia"/>
                <w:szCs w:val="21"/>
              </w:rPr>
              <w:t>3</w:t>
            </w:r>
            <w:r>
              <w:rPr>
                <w:rFonts w:ascii="Arial" w:hAnsi="Arial" w:cs="Arial"/>
                <w:szCs w:val="21"/>
              </w:rPr>
              <w:t>0000.00</w:t>
            </w:r>
            <w:r>
              <w:rPr>
                <w:rFonts w:ascii="Arial" w:hAnsi="Arial" w:cs="Arial" w:hint="eastAsia"/>
                <w:szCs w:val="21"/>
              </w:rPr>
              <w:t>）</w:t>
            </w:r>
            <w:r w:rsidRPr="00AA5E01">
              <w:rPr>
                <w:rFonts w:ascii="Arial" w:hAnsi="Arial" w:cs="Arial" w:hint="eastAsia"/>
                <w:szCs w:val="21"/>
              </w:rPr>
              <w:t>。乙方应在收款前提供等额的增值税</w:t>
            </w:r>
            <w:r w:rsidR="00213C75">
              <w:rPr>
                <w:rFonts w:ascii="Arial" w:hAnsi="Arial" w:cs="Arial" w:hint="eastAsia"/>
                <w:szCs w:val="21"/>
              </w:rPr>
              <w:t>普通</w:t>
            </w:r>
            <w:r w:rsidRPr="00AA5E01">
              <w:rPr>
                <w:rFonts w:ascii="Arial" w:hAnsi="Arial" w:cs="Arial" w:hint="eastAsia"/>
                <w:szCs w:val="21"/>
              </w:rPr>
              <w:t>发票。</w:t>
            </w:r>
          </w:p>
          <w:p w:rsidR="005E4E2E" w:rsidRDefault="00447138" w:rsidP="00447138">
            <w:pPr>
              <w:spacing w:beforeLines="50" w:before="156" w:afterLines="50" w:after="156"/>
              <w:rPr>
                <w:rFonts w:ascii="Arial" w:hAnsi="Arial" w:cs="Arial"/>
                <w:szCs w:val="21"/>
              </w:rPr>
            </w:pPr>
            <w:r>
              <w:rPr>
                <w:rFonts w:ascii="Arial" w:hAnsi="Arial" w:cs="Arial"/>
                <w:szCs w:val="21"/>
              </w:rPr>
              <w:t>4</w:t>
            </w:r>
            <w:r>
              <w:rPr>
                <w:rFonts w:ascii="Arial" w:hAnsi="Arial" w:cs="Arial" w:hint="eastAsia"/>
                <w:szCs w:val="21"/>
              </w:rPr>
              <w:t>、</w:t>
            </w:r>
            <w:r w:rsidR="007D3085" w:rsidRPr="005E4E2E">
              <w:rPr>
                <w:rFonts w:ascii="Arial" w:hAnsi="Arial" w:cs="Arial" w:hint="eastAsia"/>
                <w:szCs w:val="21"/>
              </w:rPr>
              <w:t>现场配合</w:t>
            </w:r>
          </w:p>
          <w:p w:rsidR="00A37B32" w:rsidRDefault="006337B7" w:rsidP="006337B7">
            <w:pPr>
              <w:pStyle w:val="a5"/>
              <w:spacing w:beforeLines="50" w:before="156" w:afterLines="50" w:after="156"/>
              <w:ind w:firstLineChars="0" w:firstLine="0"/>
              <w:rPr>
                <w:rFonts w:ascii="Arial" w:hAnsi="Arial" w:cs="Arial"/>
                <w:szCs w:val="21"/>
              </w:rPr>
            </w:pPr>
            <w:r>
              <w:rPr>
                <w:rFonts w:ascii="Arial" w:hAnsi="Arial" w:cs="Arial" w:hint="eastAsia"/>
                <w:szCs w:val="21"/>
              </w:rPr>
              <w:t>按照双方约定时间完成</w:t>
            </w:r>
            <w:r w:rsidR="00544D6F">
              <w:rPr>
                <w:rFonts w:ascii="Arial" w:hAnsi="Arial" w:cs="Arial" w:hint="eastAsia"/>
                <w:szCs w:val="21"/>
              </w:rPr>
              <w:t>评估</w:t>
            </w:r>
            <w:r>
              <w:rPr>
                <w:rFonts w:ascii="Arial" w:hAnsi="Arial" w:cs="Arial" w:hint="eastAsia"/>
                <w:szCs w:val="21"/>
              </w:rPr>
              <w:t>工作，出具</w:t>
            </w:r>
            <w:r w:rsidR="00437437" w:rsidRPr="00437437">
              <w:rPr>
                <w:rFonts w:ascii="Arial" w:hAnsi="Arial" w:cs="Arial" w:hint="eastAsia"/>
                <w:szCs w:val="21"/>
              </w:rPr>
              <w:t>《咨询意见函》</w:t>
            </w:r>
            <w:bookmarkStart w:id="0" w:name="_GoBack"/>
            <w:bookmarkEnd w:id="0"/>
            <w:r>
              <w:rPr>
                <w:rFonts w:ascii="Arial" w:hAnsi="Arial" w:cs="Arial" w:hint="eastAsia"/>
                <w:szCs w:val="21"/>
              </w:rPr>
              <w:t>。</w:t>
            </w:r>
          </w:p>
          <w:p w:rsidR="00A30477" w:rsidRDefault="002A304E" w:rsidP="002A304E">
            <w:pPr>
              <w:rPr>
                <w:rFonts w:ascii="Arial" w:hAnsi="Arial" w:cs="Arial"/>
                <w:szCs w:val="21"/>
              </w:rPr>
            </w:pPr>
            <w:r>
              <w:rPr>
                <w:rFonts w:ascii="Arial" w:hAnsi="Arial" w:cs="Arial" w:hint="eastAsia"/>
                <w:szCs w:val="21"/>
              </w:rPr>
              <w:t>5</w:t>
            </w:r>
            <w:r>
              <w:rPr>
                <w:rFonts w:ascii="Arial" w:hAnsi="Arial" w:cs="Arial" w:hint="eastAsia"/>
                <w:szCs w:val="21"/>
              </w:rPr>
              <w:t>、</w:t>
            </w:r>
            <w:r w:rsidR="007D3085" w:rsidRPr="005E4E2E">
              <w:rPr>
                <w:rFonts w:ascii="Arial" w:hAnsi="Arial" w:cs="Arial" w:hint="eastAsia"/>
                <w:szCs w:val="21"/>
              </w:rPr>
              <w:t>技术沟通</w:t>
            </w:r>
          </w:p>
          <w:p w:rsidR="00D706B7" w:rsidRDefault="006F6676" w:rsidP="00D706B7">
            <w:pPr>
              <w:spacing w:beforeLines="50" w:before="156" w:afterLines="50" w:after="156" w:line="240" w:lineRule="exact"/>
              <w:rPr>
                <w:szCs w:val="21"/>
              </w:rPr>
            </w:pPr>
            <w:r w:rsidRPr="006F6676">
              <w:rPr>
                <w:rFonts w:hint="eastAsia"/>
                <w:szCs w:val="21"/>
              </w:rPr>
              <w:t>甲方自接到乙方提交的《咨询意见函》之日起五个工作日内，如对估价结果产生异议，且理由正当，可书面向乙方</w:t>
            </w:r>
            <w:proofErr w:type="gramStart"/>
            <w:r w:rsidRPr="006F6676">
              <w:rPr>
                <w:rFonts w:hint="eastAsia"/>
                <w:szCs w:val="21"/>
              </w:rPr>
              <w:t>提出复估或</w:t>
            </w:r>
            <w:proofErr w:type="gramEnd"/>
            <w:r w:rsidRPr="006F6676">
              <w:rPr>
                <w:rFonts w:hint="eastAsia"/>
                <w:szCs w:val="21"/>
              </w:rPr>
              <w:t>重估申请。</w:t>
            </w:r>
          </w:p>
          <w:p w:rsidR="00FE4AA2" w:rsidRDefault="005E4E2E" w:rsidP="005E4E2E">
            <w:pPr>
              <w:rPr>
                <w:rFonts w:ascii="Arial" w:hAnsi="Arial" w:cs="Arial"/>
                <w:szCs w:val="21"/>
              </w:rPr>
            </w:pPr>
            <w:r>
              <w:rPr>
                <w:rFonts w:ascii="Arial" w:hAnsi="Arial" w:cs="Arial" w:hint="eastAsia"/>
                <w:szCs w:val="21"/>
              </w:rPr>
              <w:t>三、其他沟通</w:t>
            </w:r>
          </w:p>
          <w:p w:rsidR="00A30477" w:rsidRDefault="00FE4AA2" w:rsidP="005E4E2E">
            <w:pPr>
              <w:rPr>
                <w:rFonts w:ascii="Arial" w:hAnsi="Arial" w:cs="Arial"/>
                <w:szCs w:val="21"/>
              </w:rPr>
            </w:pPr>
            <w:r>
              <w:rPr>
                <w:rFonts w:ascii="Arial" w:hAnsi="Arial" w:cs="Arial" w:hint="eastAsia"/>
                <w:szCs w:val="21"/>
              </w:rPr>
              <w:t>无</w:t>
            </w:r>
          </w:p>
        </w:tc>
      </w:tr>
      <w:tr w:rsidR="00A30477">
        <w:trPr>
          <w:trHeight w:val="705"/>
          <w:jc w:val="center"/>
        </w:trPr>
        <w:tc>
          <w:tcPr>
            <w:tcW w:w="9251" w:type="dxa"/>
            <w:gridSpan w:val="4"/>
            <w:vAlign w:val="center"/>
          </w:tcPr>
          <w:p w:rsidR="00A30477" w:rsidRDefault="007D3085">
            <w:pPr>
              <w:rPr>
                <w:rFonts w:ascii="Arial" w:hAnsi="Arial" w:cs="Arial"/>
                <w:szCs w:val="21"/>
              </w:rPr>
            </w:pPr>
            <w:r>
              <w:rPr>
                <w:rFonts w:ascii="Arial" w:hAnsi="Arial" w:cs="Arial"/>
                <w:szCs w:val="21"/>
              </w:rPr>
              <w:t>记录人签字：</w:t>
            </w:r>
          </w:p>
        </w:tc>
      </w:tr>
      <w:tr w:rsidR="00A30477">
        <w:trPr>
          <w:trHeight w:val="705"/>
          <w:jc w:val="center"/>
        </w:trPr>
        <w:tc>
          <w:tcPr>
            <w:tcW w:w="9251" w:type="dxa"/>
            <w:gridSpan w:val="4"/>
            <w:vAlign w:val="center"/>
          </w:tcPr>
          <w:p w:rsidR="00A30477" w:rsidRDefault="007D3085">
            <w:pPr>
              <w:rPr>
                <w:rFonts w:ascii="Arial" w:hAnsi="Arial" w:cs="Arial"/>
                <w:szCs w:val="21"/>
              </w:rPr>
            </w:pPr>
            <w:r>
              <w:rPr>
                <w:rFonts w:ascii="Arial" w:hAnsi="Arial" w:cs="Arial" w:hint="eastAsia"/>
                <w:szCs w:val="21"/>
              </w:rPr>
              <w:t>评审</w:t>
            </w:r>
            <w:r w:rsidR="0081643D">
              <w:rPr>
                <w:rFonts w:ascii="Arial" w:hAnsi="Arial" w:cs="Arial" w:hint="eastAsia"/>
                <w:szCs w:val="21"/>
              </w:rPr>
              <w:t>/</w:t>
            </w:r>
            <w:r w:rsidR="0081643D">
              <w:rPr>
                <w:rFonts w:ascii="Arial" w:hAnsi="Arial" w:cs="Arial" w:hint="eastAsia"/>
                <w:szCs w:val="21"/>
              </w:rPr>
              <w:t>谈判</w:t>
            </w:r>
            <w:r>
              <w:rPr>
                <w:rFonts w:ascii="Arial" w:hAnsi="Arial" w:cs="Arial" w:hint="eastAsia"/>
                <w:szCs w:val="21"/>
              </w:rPr>
              <w:t>人员签字：</w:t>
            </w:r>
          </w:p>
        </w:tc>
      </w:tr>
      <w:tr w:rsidR="00A30477">
        <w:trPr>
          <w:trHeight w:val="720"/>
          <w:jc w:val="center"/>
        </w:trPr>
        <w:tc>
          <w:tcPr>
            <w:tcW w:w="9251" w:type="dxa"/>
            <w:gridSpan w:val="4"/>
            <w:vAlign w:val="center"/>
          </w:tcPr>
          <w:p w:rsidR="00A30477" w:rsidRDefault="007D3085">
            <w:pPr>
              <w:rPr>
                <w:rFonts w:ascii="Arial" w:hAnsi="Arial" w:cs="Arial"/>
                <w:szCs w:val="21"/>
              </w:rPr>
            </w:pPr>
            <w:r>
              <w:rPr>
                <w:rFonts w:ascii="Arial" w:hAnsi="Arial" w:cs="Arial"/>
                <w:szCs w:val="21"/>
              </w:rPr>
              <w:t>供应商授权代表签字：</w:t>
            </w:r>
            <w:r w:rsidR="0081643D">
              <w:rPr>
                <w:rFonts w:ascii="Arial" w:hAnsi="Arial" w:cs="Arial" w:hint="eastAsia"/>
                <w:szCs w:val="21"/>
              </w:rPr>
              <w:t>（</w:t>
            </w:r>
            <w:r>
              <w:rPr>
                <w:rFonts w:ascii="Arial" w:hAnsi="Arial" w:cs="Arial" w:hint="eastAsia"/>
                <w:szCs w:val="21"/>
              </w:rPr>
              <w:t>对此次谈判过程是否有疑义？</w:t>
            </w:r>
            <w:r w:rsidR="0081643D">
              <w:rPr>
                <w:rFonts w:ascii="Arial" w:hAnsi="Arial" w:cs="Arial" w:hint="eastAsia"/>
                <w:szCs w:val="21"/>
              </w:rPr>
              <w:t>）</w:t>
            </w:r>
          </w:p>
        </w:tc>
      </w:tr>
    </w:tbl>
    <w:p w:rsidR="00A30477" w:rsidRDefault="007D3085">
      <w:pPr>
        <w:ind w:rightChars="-244" w:right="-512"/>
        <w:rPr>
          <w:rFonts w:ascii="Arial" w:hAnsi="Arial" w:cs="Arial"/>
          <w:szCs w:val="21"/>
        </w:rPr>
      </w:pPr>
      <w:r>
        <w:rPr>
          <w:rFonts w:ascii="Arial" w:hAnsi="Arial" w:cs="Arial" w:hint="eastAsia"/>
          <w:szCs w:val="21"/>
        </w:rPr>
        <w:t>纪检监督人员签字：</w:t>
      </w:r>
    </w:p>
    <w:p w:rsidR="00A30477" w:rsidRPr="006B37F5" w:rsidRDefault="006B37F5" w:rsidP="00A50254">
      <w:pPr>
        <w:spacing w:line="360" w:lineRule="auto"/>
        <w:ind w:leftChars="-202" w:left="-424"/>
      </w:pPr>
      <w:r>
        <w:rPr>
          <w:rFonts w:hint="eastAsia"/>
          <w:szCs w:val="21"/>
        </w:rPr>
        <w:t>注：本表适用招标澄清或商务谈判记录，以及</w:t>
      </w:r>
      <w:r w:rsidR="00D72352">
        <w:rPr>
          <w:rFonts w:hint="eastAsia"/>
          <w:szCs w:val="21"/>
        </w:rPr>
        <w:t>竞争性谈判、比价</w:t>
      </w:r>
      <w:r>
        <w:rPr>
          <w:rFonts w:hint="eastAsia"/>
          <w:szCs w:val="21"/>
        </w:rPr>
        <w:t>、</w:t>
      </w:r>
      <w:r w:rsidR="00D72352">
        <w:rPr>
          <w:rFonts w:hint="eastAsia"/>
          <w:szCs w:val="21"/>
        </w:rPr>
        <w:t>直接委托、</w:t>
      </w:r>
      <w:r>
        <w:rPr>
          <w:rFonts w:hint="eastAsia"/>
          <w:szCs w:val="21"/>
        </w:rPr>
        <w:t>单一来源采购的约谈记录。</w:t>
      </w:r>
    </w:p>
    <w:sectPr w:rsidR="00A30477" w:rsidRPr="006B37F5" w:rsidSect="006B058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8F" w:rsidRDefault="00782A8F" w:rsidP="005E4E2E">
      <w:r>
        <w:separator/>
      </w:r>
    </w:p>
  </w:endnote>
  <w:endnote w:type="continuationSeparator" w:id="0">
    <w:p w:rsidR="00782A8F" w:rsidRDefault="00782A8F" w:rsidP="005E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8F" w:rsidRDefault="00782A8F" w:rsidP="005E4E2E">
      <w:r>
        <w:separator/>
      </w:r>
    </w:p>
  </w:footnote>
  <w:footnote w:type="continuationSeparator" w:id="0">
    <w:p w:rsidR="00782A8F" w:rsidRDefault="00782A8F" w:rsidP="005E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52B1F"/>
    <w:multiLevelType w:val="hybridMultilevel"/>
    <w:tmpl w:val="EFECD91A"/>
    <w:lvl w:ilvl="0" w:tplc="2AB23D9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CD3146"/>
    <w:multiLevelType w:val="multilevel"/>
    <w:tmpl w:val="44CD3146"/>
    <w:lvl w:ilvl="0">
      <w:start w:val="4"/>
      <w:numFmt w:val="decimal"/>
      <w:lvlText w:val="%1"/>
      <w:lvlJc w:val="left"/>
      <w:pPr>
        <w:ind w:left="360" w:hanging="360"/>
      </w:pPr>
      <w:rPr>
        <w:rFonts w:ascii="宋体" w:hint="default"/>
      </w:rPr>
    </w:lvl>
    <w:lvl w:ilvl="1">
      <w:start w:val="1"/>
      <w:numFmt w:val="decimal"/>
      <w:lvlText w:val="%1.%2"/>
      <w:lvlJc w:val="left"/>
      <w:pPr>
        <w:ind w:left="1211" w:hanging="360"/>
      </w:pPr>
      <w:rPr>
        <w:rFonts w:ascii="Times New Roman" w:hAnsi="Times New Roman" w:cs="Times New Roman" w:hint="default"/>
      </w:rPr>
    </w:lvl>
    <w:lvl w:ilvl="2">
      <w:start w:val="1"/>
      <w:numFmt w:val="decimal"/>
      <w:lvlText w:val="%1.%2.%3"/>
      <w:lvlJc w:val="left"/>
      <w:pPr>
        <w:ind w:left="2422" w:hanging="720"/>
      </w:pPr>
      <w:rPr>
        <w:rFonts w:ascii="宋体" w:hint="default"/>
      </w:rPr>
    </w:lvl>
    <w:lvl w:ilvl="3">
      <w:start w:val="1"/>
      <w:numFmt w:val="decimal"/>
      <w:lvlText w:val="%1.%2.%3.%4"/>
      <w:lvlJc w:val="left"/>
      <w:pPr>
        <w:ind w:left="3273" w:hanging="720"/>
      </w:pPr>
      <w:rPr>
        <w:rFonts w:ascii="宋体" w:hint="default"/>
      </w:rPr>
    </w:lvl>
    <w:lvl w:ilvl="4">
      <w:start w:val="1"/>
      <w:numFmt w:val="decimal"/>
      <w:lvlText w:val="%1.%2.%3.%4.%5"/>
      <w:lvlJc w:val="left"/>
      <w:pPr>
        <w:ind w:left="4484" w:hanging="1080"/>
      </w:pPr>
      <w:rPr>
        <w:rFonts w:ascii="宋体" w:hint="default"/>
      </w:rPr>
    </w:lvl>
    <w:lvl w:ilvl="5">
      <w:start w:val="1"/>
      <w:numFmt w:val="decimal"/>
      <w:lvlText w:val="%1.%2.%3.%4.%5.%6"/>
      <w:lvlJc w:val="left"/>
      <w:pPr>
        <w:ind w:left="5335" w:hanging="1080"/>
      </w:pPr>
      <w:rPr>
        <w:rFonts w:ascii="宋体" w:hint="default"/>
      </w:rPr>
    </w:lvl>
    <w:lvl w:ilvl="6">
      <w:start w:val="1"/>
      <w:numFmt w:val="decimal"/>
      <w:lvlText w:val="%1.%2.%3.%4.%5.%6.%7"/>
      <w:lvlJc w:val="left"/>
      <w:pPr>
        <w:ind w:left="6546" w:hanging="1440"/>
      </w:pPr>
      <w:rPr>
        <w:rFonts w:ascii="宋体" w:hint="default"/>
      </w:rPr>
    </w:lvl>
    <w:lvl w:ilvl="7">
      <w:start w:val="1"/>
      <w:numFmt w:val="decimal"/>
      <w:lvlText w:val="%1.%2.%3.%4.%5.%6.%7.%8"/>
      <w:lvlJc w:val="left"/>
      <w:pPr>
        <w:ind w:left="7397" w:hanging="1440"/>
      </w:pPr>
      <w:rPr>
        <w:rFonts w:ascii="宋体" w:hint="default"/>
      </w:rPr>
    </w:lvl>
    <w:lvl w:ilvl="8">
      <w:start w:val="1"/>
      <w:numFmt w:val="decimal"/>
      <w:lvlText w:val="%1.%2.%3.%4.%5.%6.%7.%8.%9"/>
      <w:lvlJc w:val="left"/>
      <w:pPr>
        <w:ind w:left="8608" w:hanging="1800"/>
      </w:pPr>
      <w:rPr>
        <w:rFonts w:ascii="宋体" w:hint="default"/>
      </w:rPr>
    </w:lvl>
  </w:abstractNum>
  <w:abstractNum w:abstractNumId="2">
    <w:nsid w:val="53B65149"/>
    <w:multiLevelType w:val="singleLevel"/>
    <w:tmpl w:val="53B65149"/>
    <w:lvl w:ilvl="0">
      <w:start w:val="1"/>
      <w:numFmt w:val="chineseCounting"/>
      <w:suff w:val="nothing"/>
      <w:lvlText w:val="%1、"/>
      <w:lvlJc w:val="left"/>
    </w:lvl>
  </w:abstractNum>
  <w:abstractNum w:abstractNumId="3">
    <w:nsid w:val="53B651FD"/>
    <w:multiLevelType w:val="singleLevel"/>
    <w:tmpl w:val="53B651FD"/>
    <w:lvl w:ilvl="0">
      <w:start w:val="1"/>
      <w:numFmt w:val="decimal"/>
      <w:suff w:val="nothing"/>
      <w:lvlText w:val="%1、"/>
      <w:lvlJc w:val="left"/>
    </w:lvl>
  </w:abstractNum>
  <w:abstractNum w:abstractNumId="4">
    <w:nsid w:val="53B6572A"/>
    <w:multiLevelType w:val="singleLevel"/>
    <w:tmpl w:val="53B6572A"/>
    <w:lvl w:ilvl="0">
      <w:start w:val="4"/>
      <w:numFmt w:val="decimal"/>
      <w:suff w:val="nothing"/>
      <w:lvlText w:val="%1、"/>
      <w:lvlJc w:val="left"/>
    </w:lvl>
  </w:abstractNum>
  <w:abstractNum w:abstractNumId="5">
    <w:nsid w:val="53B65816"/>
    <w:multiLevelType w:val="singleLevel"/>
    <w:tmpl w:val="53B65816"/>
    <w:lvl w:ilvl="0">
      <w:start w:val="6"/>
      <w:numFmt w:val="decimal"/>
      <w:suff w:val="nothing"/>
      <w:lvlText w:val="%1、"/>
      <w:lvlJc w:val="left"/>
    </w:lvl>
  </w:abstractNum>
  <w:abstractNum w:abstractNumId="6">
    <w:nsid w:val="53B658BF"/>
    <w:multiLevelType w:val="singleLevel"/>
    <w:tmpl w:val="53B658BF"/>
    <w:lvl w:ilvl="0">
      <w:start w:val="7"/>
      <w:numFmt w:val="decimal"/>
      <w:suff w:val="nothing"/>
      <w:lvlText w:val="%1、"/>
      <w:lvlJc w:val="left"/>
    </w:lvl>
  </w:abstractNum>
  <w:abstractNum w:abstractNumId="7">
    <w:nsid w:val="6F9D1692"/>
    <w:multiLevelType w:val="hybridMultilevel"/>
    <w:tmpl w:val="1968F510"/>
    <w:lvl w:ilvl="0" w:tplc="26362FD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0477"/>
    <w:rsid w:val="00104C09"/>
    <w:rsid w:val="00180F28"/>
    <w:rsid w:val="001D3C9A"/>
    <w:rsid w:val="001D44F7"/>
    <w:rsid w:val="001F59B0"/>
    <w:rsid w:val="00213C75"/>
    <w:rsid w:val="00260214"/>
    <w:rsid w:val="00261F83"/>
    <w:rsid w:val="002A304E"/>
    <w:rsid w:val="002A5A76"/>
    <w:rsid w:val="002C2747"/>
    <w:rsid w:val="00334268"/>
    <w:rsid w:val="003608D1"/>
    <w:rsid w:val="00370886"/>
    <w:rsid w:val="00434D32"/>
    <w:rsid w:val="00437437"/>
    <w:rsid w:val="00447138"/>
    <w:rsid w:val="004B2F2C"/>
    <w:rsid w:val="0052463C"/>
    <w:rsid w:val="00544D6F"/>
    <w:rsid w:val="005567BB"/>
    <w:rsid w:val="005A5024"/>
    <w:rsid w:val="005A67D7"/>
    <w:rsid w:val="005B7D1D"/>
    <w:rsid w:val="005C6344"/>
    <w:rsid w:val="005E4E2E"/>
    <w:rsid w:val="0060734A"/>
    <w:rsid w:val="006337B7"/>
    <w:rsid w:val="006609C1"/>
    <w:rsid w:val="006A7F37"/>
    <w:rsid w:val="006B0580"/>
    <w:rsid w:val="006B37F5"/>
    <w:rsid w:val="006F6676"/>
    <w:rsid w:val="0071335D"/>
    <w:rsid w:val="0074206B"/>
    <w:rsid w:val="0077389A"/>
    <w:rsid w:val="007823C2"/>
    <w:rsid w:val="00782A8F"/>
    <w:rsid w:val="007C7F2E"/>
    <w:rsid w:val="007D3085"/>
    <w:rsid w:val="008066EE"/>
    <w:rsid w:val="0081643D"/>
    <w:rsid w:val="008372A8"/>
    <w:rsid w:val="00897D07"/>
    <w:rsid w:val="008A0D6B"/>
    <w:rsid w:val="008B5312"/>
    <w:rsid w:val="008B7CA8"/>
    <w:rsid w:val="008F672D"/>
    <w:rsid w:val="009777F6"/>
    <w:rsid w:val="00A020AB"/>
    <w:rsid w:val="00A05A4F"/>
    <w:rsid w:val="00A30477"/>
    <w:rsid w:val="00A37B32"/>
    <w:rsid w:val="00A50254"/>
    <w:rsid w:val="00A519AB"/>
    <w:rsid w:val="00A6069C"/>
    <w:rsid w:val="00A70216"/>
    <w:rsid w:val="00AA0B8F"/>
    <w:rsid w:val="00AA5E01"/>
    <w:rsid w:val="00C36632"/>
    <w:rsid w:val="00C765AA"/>
    <w:rsid w:val="00D224D0"/>
    <w:rsid w:val="00D535AF"/>
    <w:rsid w:val="00D706B7"/>
    <w:rsid w:val="00D72352"/>
    <w:rsid w:val="00DE2880"/>
    <w:rsid w:val="00EB1D92"/>
    <w:rsid w:val="00EC66C9"/>
    <w:rsid w:val="00F55665"/>
    <w:rsid w:val="00F65F77"/>
    <w:rsid w:val="00F7527B"/>
    <w:rsid w:val="00F80502"/>
    <w:rsid w:val="00F818BB"/>
    <w:rsid w:val="00F82387"/>
    <w:rsid w:val="00F97FEC"/>
    <w:rsid w:val="00FA7B29"/>
    <w:rsid w:val="00FE4A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0580"/>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rsid w:val="006B058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4"/>
    <w:uiPriority w:val="99"/>
    <w:rsid w:val="006B0580"/>
    <w:rPr>
      <w:sz w:val="18"/>
      <w:szCs w:val="18"/>
    </w:rPr>
  </w:style>
  <w:style w:type="character" w:customStyle="1" w:styleId="Char">
    <w:name w:val="页脚 Char"/>
    <w:link w:val="a3"/>
    <w:uiPriority w:val="99"/>
    <w:rsid w:val="006B0580"/>
    <w:rPr>
      <w:sz w:val="18"/>
      <w:szCs w:val="18"/>
    </w:rPr>
  </w:style>
  <w:style w:type="paragraph" w:styleId="a5">
    <w:name w:val="List Paragraph"/>
    <w:basedOn w:val="a"/>
    <w:uiPriority w:val="34"/>
    <w:qFormat/>
    <w:rsid w:val="008B5312"/>
    <w:pPr>
      <w:ind w:firstLineChars="200" w:firstLine="420"/>
    </w:pPr>
  </w:style>
  <w:style w:type="paragraph" w:styleId="a6">
    <w:name w:val="Balloon Text"/>
    <w:basedOn w:val="a"/>
    <w:link w:val="Char1"/>
    <w:semiHidden/>
    <w:unhideWhenUsed/>
    <w:rsid w:val="003608D1"/>
    <w:rPr>
      <w:sz w:val="18"/>
      <w:szCs w:val="18"/>
    </w:rPr>
  </w:style>
  <w:style w:type="character" w:customStyle="1" w:styleId="Char1">
    <w:name w:val="批注框文本 Char"/>
    <w:basedOn w:val="a0"/>
    <w:link w:val="a6"/>
    <w:semiHidden/>
    <w:rsid w:val="003608D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108</Words>
  <Characters>617</Characters>
  <Application>Microsoft Office Word</Application>
  <DocSecurity>0</DocSecurity>
  <Lines>5</Lines>
  <Paragraphs>1</Paragraphs>
  <ScaleCrop>false</ScaleCrop>
  <Company>Sky123.Org</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谈 判 记 录</dc:title>
  <dc:creator>刘文浩</dc:creator>
  <cp:lastModifiedBy>USER</cp:lastModifiedBy>
  <cp:revision>68</cp:revision>
  <cp:lastPrinted>2020-01-09T02:37:00Z</cp:lastPrinted>
  <dcterms:created xsi:type="dcterms:W3CDTF">2014-06-12T02:02:00Z</dcterms:created>
  <dcterms:modified xsi:type="dcterms:W3CDTF">2020-07-15T07:32:00Z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